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46CB" w14:textId="37D641C4" w:rsidR="00E55A48" w:rsidRPr="00E55A48" w:rsidRDefault="00E55A48" w:rsidP="00E55A48">
      <w:pPr>
        <w:spacing w:after="150"/>
        <w:jc w:val="center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  <w:t>SOLICITUD</w:t>
      </w:r>
    </w:p>
    <w:p w14:paraId="52019EDC" w14:textId="404D6B61" w:rsidR="00E55A48" w:rsidRPr="00E55A48" w:rsidRDefault="00E55A48" w:rsidP="00E55A48">
      <w:pPr>
        <w:spacing w:after="150"/>
        <w:jc w:val="center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 </w:t>
      </w:r>
    </w:p>
    <w:p w14:paraId="23383FEE" w14:textId="697C89C2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Don/doña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0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,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con DNI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1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y domicilio a efectos de notificaciones en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2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, provincia de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3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, calle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4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, número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5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, teléfono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6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, correo electrónico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7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.</w:t>
      </w:r>
    </w:p>
    <w:p w14:paraId="3FF9576A" w14:textId="77777777" w:rsidR="00E55A48" w:rsidRPr="00E55A48" w:rsidRDefault="00E55A48" w:rsidP="00E55A48">
      <w:pPr>
        <w:spacing w:after="150"/>
        <w:jc w:val="center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  <w:t>EXPONE:</w:t>
      </w:r>
    </w:p>
    <w:p w14:paraId="5B9B620F" w14:textId="77777777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Que teniendo conocimiento de la convocatoria efectuada por el Ayuntamiento de </w:t>
      </w:r>
      <w:proofErr w:type="spellStart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Navalmoral</w:t>
      </w:r>
      <w:proofErr w:type="spellEnd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de la Mata (Cáceres) para la provisión de CINCO plazas de Agentes de POLICIA LOCAL, por el sistema de oposición libre, vacante en la plantilla de personal funcionario e incluidas en la oferta de empleo público de 2020 y 2019, y reuniendo todos y cada uno de los requisitos exigidos en la convocatoria,</w:t>
      </w:r>
    </w:p>
    <w:p w14:paraId="730DD082" w14:textId="77777777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  <w:t>SOLICITA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ser admitido/a para tomar parte en las pruebas selectivas a que se refiere esta solicitud y </w:t>
      </w:r>
      <w:r w:rsidRPr="00E55A4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  <w:t>DECLARA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ser cierto los datos consignados en ella, y reúne las condiciones exigidas para ingresar en la Función Pública y las especialmente señaladas en la convocatoria citada, comprometiéndose a probar documentalmente todos los datos que figuran en la solicitud.</w:t>
      </w:r>
    </w:p>
    <w:p w14:paraId="7404FD1D" w14:textId="77777777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En caso de ser seleccionado/a, se compromete a prestar juramento o promesa de cumplir fielmente las obligaciones del cargo, con Lealtad al Rey, y guardar y hacer guardar la Constitución como norma fundamental del Estado.</w:t>
      </w:r>
    </w:p>
    <w:p w14:paraId="7E6F4555" w14:textId="77777777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Asimismo, acompaña la siguiente documentación:</w:t>
      </w:r>
    </w:p>
    <w:p w14:paraId="0DC3BB34" w14:textId="77777777" w:rsidR="00E55A48" w:rsidRPr="00E55A48" w:rsidRDefault="00E55A48" w:rsidP="00E55A48">
      <w:pPr>
        <w:numPr>
          <w:ilvl w:val="0"/>
          <w:numId w:val="1"/>
        </w:numPr>
        <w:spacing w:before="75" w:after="100" w:afterAutospacing="1"/>
        <w:ind w:hanging="12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Fotocopia del DNI.</w:t>
      </w:r>
    </w:p>
    <w:p w14:paraId="28F16DF8" w14:textId="77777777" w:rsidR="00E55A48" w:rsidRPr="00E55A48" w:rsidRDefault="00E55A48" w:rsidP="00E55A48">
      <w:pPr>
        <w:numPr>
          <w:ilvl w:val="0"/>
          <w:numId w:val="1"/>
        </w:numPr>
        <w:spacing w:before="75" w:after="100" w:afterAutospacing="1"/>
        <w:ind w:hanging="12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Comprobante o justificante (original) que acredite el abono íntegro de la tasa por derechos de examen, o bien original o fotocopia de los documentos que acrediten estar exento de su abono.</w:t>
      </w:r>
    </w:p>
    <w:p w14:paraId="51147FC9" w14:textId="661F7BE8" w:rsidR="00E55A48" w:rsidRPr="00E55A48" w:rsidRDefault="00E55A48" w:rsidP="00E55A48">
      <w:pPr>
        <w:spacing w:after="150"/>
        <w:jc w:val="center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proofErr w:type="spellStart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Navalmoral</w:t>
      </w:r>
      <w:proofErr w:type="spellEnd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de la Mata,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8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de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9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</w:t>
      </w:r>
      <w:proofErr w:type="spellStart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de</w:t>
      </w:r>
      <w:proofErr w:type="spellEnd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2021.</w:t>
      </w:r>
    </w:p>
    <w:p w14:paraId="1A7720CE" w14:textId="77777777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 </w:t>
      </w:r>
    </w:p>
    <w:p w14:paraId="6732500E" w14:textId="0F086010" w:rsidR="00E55A48" w:rsidRPr="00E55A48" w:rsidRDefault="00E55A48" w:rsidP="00E55A48">
      <w:pPr>
        <w:spacing w:after="150"/>
        <w:jc w:val="center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Fdo.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instrText xml:space="preserve"> FORMTEXT </w:instrTex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separate"/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noProof/>
          <w:color w:val="333333"/>
          <w:sz w:val="20"/>
          <w:szCs w:val="20"/>
          <w:lang w:eastAsia="es-ES_tradnl"/>
        </w:rPr>
        <w:t> </w:t>
      </w: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fldChar w:fldCharType="end"/>
      </w:r>
      <w:bookmarkEnd w:id="10"/>
    </w:p>
    <w:p w14:paraId="10362565" w14:textId="77777777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En cumplimiento de lo establecido en la Ley Orgánica 3/2018, de 5 de diciembre, de Protección de Datos Personales y garantía de los derechos digitales, el Ayuntamiento de </w:t>
      </w:r>
      <w:proofErr w:type="spellStart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Navalmoral</w:t>
      </w:r>
      <w:proofErr w:type="spellEnd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de la Mata (Cáceres) le informa que los datos personales obtenidos mediante la cumplimentación de este formulario y demás que se adjuntan van a ser incorporados, para su tratamiento, en un fichero parcialmente automatizado. Asimismo, se le informa que la recogida y tratamiento de dichos datos tienen como finalidad la gestión del proceso selectivo especificado en la presente convocatoria</w:t>
      </w:r>
    </w:p>
    <w:p w14:paraId="08455449" w14:textId="77777777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De acuerdo con lo previsto en la citada Ley Orgánica, puede ejercitar los derechos de acceso, rectificación, cancelación y oposición dirigiendo un escrito al Ayuntamiento de </w:t>
      </w:r>
      <w:proofErr w:type="spellStart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>Navalmoral</w:t>
      </w:r>
      <w:proofErr w:type="spellEnd"/>
      <w:r w:rsidRPr="00E55A48">
        <w:rPr>
          <w:rFonts w:ascii="Open Sans" w:eastAsia="Times New Roman" w:hAnsi="Open Sans" w:cs="Open Sans"/>
          <w:color w:val="333333"/>
          <w:sz w:val="20"/>
          <w:szCs w:val="20"/>
          <w:lang w:eastAsia="es-ES_tradnl"/>
        </w:rPr>
        <w:t xml:space="preserve"> de la Mata (Cáceres).</w:t>
      </w:r>
    </w:p>
    <w:p w14:paraId="114926A2" w14:textId="31A5C2B6" w:rsidR="00E55A48" w:rsidRDefault="00E55A48" w:rsidP="00E55A48">
      <w:pPr>
        <w:spacing w:after="150"/>
        <w:jc w:val="both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</w:pPr>
    </w:p>
    <w:p w14:paraId="3F2B9709" w14:textId="064E02B9" w:rsidR="00E55A48" w:rsidRDefault="00E55A48" w:rsidP="00E55A48">
      <w:pPr>
        <w:spacing w:after="150"/>
        <w:jc w:val="both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</w:pPr>
    </w:p>
    <w:p w14:paraId="79CB2D7F" w14:textId="77777777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</w:pPr>
    </w:p>
    <w:p w14:paraId="1DAEEA0C" w14:textId="3E5BDC55" w:rsidR="00E55A48" w:rsidRPr="00E55A48" w:rsidRDefault="00E55A48" w:rsidP="00E55A48">
      <w:pPr>
        <w:spacing w:after="150"/>
        <w:jc w:val="both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</w:pPr>
      <w:r w:rsidRPr="00E55A4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  <w:t xml:space="preserve">Sra. </w:t>
      </w:r>
      <w:proofErr w:type="gramStart"/>
      <w:r w:rsidRPr="00E55A4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  <w:t>Alcaldesa</w:t>
      </w:r>
      <w:proofErr w:type="gramEnd"/>
      <w:r w:rsidRPr="00E55A4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  <w:t xml:space="preserve">-Presidenta del Ayuntamiento de </w:t>
      </w:r>
      <w:proofErr w:type="spellStart"/>
      <w:r w:rsidRPr="00E55A4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  <w:t>Navalmoral</w:t>
      </w:r>
      <w:proofErr w:type="spellEnd"/>
      <w:r w:rsidRPr="00E55A48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_tradnl"/>
        </w:rPr>
        <w:t xml:space="preserve"> de la Mata.</w:t>
      </w:r>
    </w:p>
    <w:sectPr w:rsidR="00E55A48" w:rsidRPr="00E55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BED"/>
    <w:multiLevelType w:val="multilevel"/>
    <w:tmpl w:val="261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48"/>
    <w:rsid w:val="00945B9A"/>
    <w:rsid w:val="00E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63CFE"/>
  <w15:chartTrackingRefBased/>
  <w15:docId w15:val="{7D949770-4E91-F74F-8E2A-A1712943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A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davidsalomon26@gmail.com</dc:creator>
  <cp:keywords/>
  <dc:description/>
  <cp:lastModifiedBy>davidsalomon26@gmail.com</cp:lastModifiedBy>
  <cp:revision>1</cp:revision>
  <dcterms:created xsi:type="dcterms:W3CDTF">2021-05-17T21:28:00Z</dcterms:created>
  <dcterms:modified xsi:type="dcterms:W3CDTF">2021-05-17T21:31:00Z</dcterms:modified>
</cp:coreProperties>
</file>